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9E080" w14:textId="77777777" w:rsidR="009872F7" w:rsidRDefault="009872F7"/>
    <w:p w14:paraId="447D8CB9" w14:textId="77777777" w:rsidR="009872F7" w:rsidRDefault="009872F7"/>
    <w:p w14:paraId="4514B5BD" w14:textId="77777777" w:rsidR="009872F7" w:rsidRDefault="009872F7"/>
    <w:p w14:paraId="07A8AC43" w14:textId="782A5F55" w:rsidR="009872F7" w:rsidRPr="00D90DDA" w:rsidRDefault="009872F7" w:rsidP="00D90DDA">
      <w:pPr>
        <w:pBdr>
          <w:top w:val="single" w:sz="4" w:space="10" w:color="0F4761" w:themeColor="accent1" w:themeShade="BF"/>
          <w:bottom w:val="single" w:sz="4" w:space="10" w:color="0F4761" w:themeColor="accent1" w:themeShade="BF"/>
        </w:pBdr>
        <w:spacing w:before="360" w:after="360"/>
        <w:ind w:left="864" w:right="864"/>
        <w:rPr>
          <w:i/>
          <w:iCs/>
          <w:color w:val="0F4761" w:themeColor="accent1" w:themeShade="BF"/>
          <w:sz w:val="44"/>
          <w:szCs w:val="44"/>
        </w:rPr>
      </w:pPr>
      <w:r w:rsidRPr="00D90DDA">
        <w:rPr>
          <w:i/>
          <w:iCs/>
          <w:color w:val="0F4761" w:themeColor="accent1" w:themeShade="BF"/>
          <w:sz w:val="44"/>
          <w:szCs w:val="44"/>
        </w:rPr>
        <w:t>Leeswijzer Tocqueville College 6 t/m 10</w:t>
      </w:r>
    </w:p>
    <w:p w14:paraId="6CE530D2" w14:textId="77777777" w:rsidR="009872F7" w:rsidRPr="0076075F" w:rsidRDefault="009872F7" w:rsidP="009872F7">
      <w:r w:rsidRPr="0076075F">
        <w:t xml:space="preserve">Ik citeer regelmatig uit het lijvige boek </w:t>
      </w:r>
      <w:r w:rsidRPr="0076075F">
        <w:rPr>
          <w:i/>
          <w:iCs/>
        </w:rPr>
        <w:t>Over de democratie in Amerika</w:t>
      </w:r>
      <w:r w:rsidRPr="0076075F">
        <w:t xml:space="preserve"> van Tocqueville. Zoals Kinneging schrijft op blz 1067 zal menigeen de moed in de schoenen zinken bij de omvang. Maar hij vervolgt: Als je eenmaal begint met lezen, leg je het niet meer weg.</w:t>
      </w:r>
    </w:p>
    <w:p w14:paraId="2F8EE81E" w14:textId="77777777" w:rsidR="009872F7" w:rsidRPr="0076075F" w:rsidRDefault="009872F7" w:rsidP="009872F7">
      <w:r w:rsidRPr="0076075F">
        <w:t xml:space="preserve">Mocht je toch denken dat het teveel is dan zou je kunnen kiezen voor een veel minder omvangrijke inleiding of samenvatting </w:t>
      </w:r>
      <w:r w:rsidRPr="0076075F">
        <w:rPr>
          <w:i/>
          <w:iCs/>
        </w:rPr>
        <w:t>De kleine Tocqueville</w:t>
      </w:r>
      <w:r w:rsidRPr="0076075F">
        <w:t xml:space="preserve"> van de journalist Martin Sommer. (Ondertussen zo populair dat het alleen als e-book of luisterboek te krijgen is.)</w:t>
      </w:r>
    </w:p>
    <w:p w14:paraId="186B9C3F" w14:textId="77777777" w:rsidR="009872F7" w:rsidRDefault="009872F7" w:rsidP="009872F7">
      <w:r w:rsidRPr="0076075F">
        <w:t xml:space="preserve">De leeswijzer heeft betrekking op </w:t>
      </w:r>
      <w:r w:rsidRPr="0076075F">
        <w:rPr>
          <w:b/>
          <w:bCs/>
          <w:i/>
          <w:iCs/>
        </w:rPr>
        <w:t>Tocqueville, Over de democratie in Amerika, uitgeverij Lemniscaat 2012 ISBN 9789047704522</w:t>
      </w:r>
      <w:r>
        <w:t>.</w:t>
      </w:r>
    </w:p>
    <w:p w14:paraId="7355CC17" w14:textId="39408871" w:rsidR="009872F7" w:rsidRPr="0076075F" w:rsidRDefault="009872F7" w:rsidP="009872F7">
      <w:r>
        <w:t xml:space="preserve"> Het bonusmateriaal is extra informatie met als doel dat het verband met vandaag de dag te ondersteunen. </w:t>
      </w:r>
    </w:p>
    <w:p w14:paraId="3D8378D4" w14:textId="5AE9EEEC" w:rsidR="009872F7" w:rsidRPr="0076075F" w:rsidRDefault="009872F7" w:rsidP="00F215C9">
      <w:pPr>
        <w:pStyle w:val="Duidelijkcitaat"/>
      </w:pPr>
      <w:r w:rsidRPr="0076075F">
        <w:t xml:space="preserve">College </w:t>
      </w:r>
      <w:r>
        <w:t>6</w:t>
      </w:r>
      <w:r w:rsidRPr="0076075F">
        <w:t xml:space="preserve">  Over </w:t>
      </w:r>
      <w:r w:rsidR="001E3877">
        <w:t xml:space="preserve">waarden: </w:t>
      </w:r>
      <w:r w:rsidR="0080615B">
        <w:t>materialisme</w:t>
      </w:r>
      <w:r w:rsidR="00AB683F">
        <w:t>,</w:t>
      </w:r>
      <w:r w:rsidR="0080615B">
        <w:t xml:space="preserve"> religie</w:t>
      </w:r>
      <w:r w:rsidR="001E3877">
        <w:t>,</w:t>
      </w:r>
      <w:r w:rsidR="0080615B">
        <w:t xml:space="preserve"> fatalisme en vrije wil</w:t>
      </w:r>
    </w:p>
    <w:p w14:paraId="22C656FF" w14:textId="20D39462" w:rsidR="00F67945" w:rsidRPr="0076075F" w:rsidRDefault="009872F7" w:rsidP="009872F7">
      <w:r w:rsidRPr="00F215C9">
        <w:rPr>
          <w:b/>
          <w:bCs/>
          <w:u w:val="single"/>
        </w:rPr>
        <w:t>Onderwerpen</w:t>
      </w:r>
      <w:r w:rsidRPr="00F215C9">
        <w:rPr>
          <w:b/>
          <w:bCs/>
        </w:rPr>
        <w:t>:</w:t>
      </w:r>
      <w:r>
        <w:t xml:space="preserve"> </w:t>
      </w:r>
      <w:r>
        <w:br/>
      </w:r>
      <w:r w:rsidR="00D60A29">
        <w:t xml:space="preserve">Over materialisme en het gebrek aan waarden, de rol van religie en </w:t>
      </w:r>
      <w:r w:rsidR="00F67945">
        <w:t xml:space="preserve">de markt als waardenvrij alternatief. Tocqueville ziet de </w:t>
      </w:r>
      <w:r w:rsidR="002E2343">
        <w:t>democratische</w:t>
      </w:r>
      <w:r w:rsidR="00F67945">
        <w:t xml:space="preserve"> mens als</w:t>
      </w:r>
      <w:r w:rsidR="002E2343">
        <w:t xml:space="preserve"> gevangen tussen</w:t>
      </w:r>
      <w:r w:rsidR="00F67945">
        <w:t xml:space="preserve"> hubris en fatalisme</w:t>
      </w:r>
      <w:r w:rsidR="002E2343">
        <w:t>.</w:t>
      </w:r>
      <w:r w:rsidR="00F67945">
        <w:t xml:space="preserve"> </w:t>
      </w:r>
    </w:p>
    <w:p w14:paraId="3C6124C1" w14:textId="77777777" w:rsidR="0091584F" w:rsidRDefault="009872F7" w:rsidP="009872F7">
      <w:r w:rsidRPr="00F215C9">
        <w:rPr>
          <w:b/>
          <w:bCs/>
          <w:u w:val="single"/>
        </w:rPr>
        <w:t>Lezen</w:t>
      </w:r>
      <w:r w:rsidRPr="0076075F">
        <w:t xml:space="preserve">: </w:t>
      </w:r>
    </w:p>
    <w:p w14:paraId="184F2771" w14:textId="77A993B8" w:rsidR="003F7638" w:rsidRDefault="0091584F" w:rsidP="009872F7">
      <w:r>
        <w:t xml:space="preserve">Hoofdstuk XX blz </w:t>
      </w:r>
      <w:r w:rsidR="00F52E1F">
        <w:t xml:space="preserve">522 t/m 525 </w:t>
      </w:r>
      <w:r w:rsidR="009872F7">
        <w:br/>
      </w:r>
      <w:r w:rsidR="00F52E1F">
        <w:t>H</w:t>
      </w:r>
      <w:r w:rsidR="002061A6">
        <w:t xml:space="preserve">oofdstuk </w:t>
      </w:r>
      <w:r w:rsidR="008C138A">
        <w:t>I</w:t>
      </w:r>
      <w:r w:rsidR="003F5530">
        <w:t>X</w:t>
      </w:r>
      <w:r w:rsidR="002061A6">
        <w:t xml:space="preserve"> blz </w:t>
      </w:r>
      <w:r w:rsidR="003F5530">
        <w:t>56</w:t>
      </w:r>
      <w:r w:rsidR="00FE3D4C">
        <w:t>2</w:t>
      </w:r>
      <w:r w:rsidR="003F5530">
        <w:t xml:space="preserve"> t/m  hst XIII 575</w:t>
      </w:r>
    </w:p>
    <w:p w14:paraId="129C0655" w14:textId="341D4878" w:rsidR="003F5530" w:rsidRDefault="00157AC2" w:rsidP="009872F7">
      <w:r>
        <w:t>Hst X</w:t>
      </w:r>
      <w:r w:rsidR="00E830F3">
        <w:t xml:space="preserve">VI blz 584 t/m </w:t>
      </w:r>
      <w:r w:rsidR="006F6A75">
        <w:t>XVII blz 587</w:t>
      </w:r>
    </w:p>
    <w:p w14:paraId="6AEFBDBF" w14:textId="39BD04C4" w:rsidR="00F52E1F" w:rsidRPr="00AB683F" w:rsidRDefault="00F215C9" w:rsidP="009872F7">
      <w:pPr>
        <w:rPr>
          <w:b/>
          <w:bCs/>
          <w:u w:val="single"/>
        </w:rPr>
      </w:pPr>
      <w:r w:rsidRPr="00AB683F">
        <w:rPr>
          <w:b/>
          <w:bCs/>
          <w:u w:val="single"/>
        </w:rPr>
        <w:t xml:space="preserve">Bonusmateriaal </w:t>
      </w:r>
    </w:p>
    <w:p w14:paraId="17773BDE" w14:textId="4CFF058B" w:rsidR="00F215C9" w:rsidRDefault="007870D9" w:rsidP="009872F7">
      <w:hyperlink r:id="rId4" w:history="1">
        <w:r w:rsidRPr="00995383">
          <w:rPr>
            <w:rStyle w:val="Hyperlink"/>
          </w:rPr>
          <w:t>https://www.tilburguniversity.edu/nl/magazine/paul-frissen-afscheidsrede-accepteer-onvolmaaktheid-van-wereld-en-samenleving</w:t>
        </w:r>
      </w:hyperlink>
    </w:p>
    <w:p w14:paraId="29C21D83" w14:textId="2C49DB7F" w:rsidR="007870D9" w:rsidRDefault="00AB683F" w:rsidP="009872F7">
      <w:hyperlink r:id="rId5" w:history="1">
        <w:r w:rsidRPr="00995383">
          <w:rPr>
            <w:rStyle w:val="Hyperlink"/>
          </w:rPr>
          <w:t>https://www.groene.nl/artikel/het-echte-kapitalisme-moet-nog-beginnen</w:t>
        </w:r>
      </w:hyperlink>
      <w:r>
        <w:t xml:space="preserve"> </w:t>
      </w:r>
    </w:p>
    <w:p w14:paraId="6202DA2C" w14:textId="51342731" w:rsidR="007870D9" w:rsidRDefault="00D45BFA" w:rsidP="009872F7">
      <w:hyperlink r:id="rId6" w:history="1">
        <w:r w:rsidRPr="009C07D1">
          <w:rPr>
            <w:rStyle w:val="Hyperlink"/>
          </w:rPr>
          <w:t>https://decorrespondent.nl/15632/alleen-samen-kun-je-vrij-zijn-ziet-schrijver-timothy-snyder/e47972e9-b03a-0ac1-3d7d-38f0423f4d52</w:t>
        </w:r>
      </w:hyperlink>
    </w:p>
    <w:p w14:paraId="077C468C" w14:textId="77777777" w:rsidR="00D45BFA" w:rsidRDefault="00D45BFA" w:rsidP="009872F7"/>
    <w:p w14:paraId="5C9B2634" w14:textId="08873085" w:rsidR="001E3877" w:rsidRPr="0076075F" w:rsidRDefault="001E3877" w:rsidP="001E3877">
      <w:pPr>
        <w:pStyle w:val="Duidelijkcitaat"/>
      </w:pPr>
      <w:r w:rsidRPr="0076075F">
        <w:t xml:space="preserve">College </w:t>
      </w:r>
      <w:r>
        <w:t>7</w:t>
      </w:r>
      <w:r w:rsidRPr="0076075F">
        <w:t xml:space="preserve">  </w:t>
      </w:r>
      <w:r w:rsidR="00111DA4">
        <w:t xml:space="preserve">Over denken, domheid en </w:t>
      </w:r>
      <w:r w:rsidR="0016773D">
        <w:t>de democratie</w:t>
      </w:r>
    </w:p>
    <w:p w14:paraId="4715847D" w14:textId="2A7AB3A6" w:rsidR="001E3877" w:rsidRPr="0076075F" w:rsidRDefault="001E3877" w:rsidP="001E3877">
      <w:bookmarkStart w:id="0" w:name="_Hlk190939876"/>
      <w:r w:rsidRPr="00F215C9">
        <w:rPr>
          <w:b/>
          <w:bCs/>
          <w:u w:val="single"/>
        </w:rPr>
        <w:t>Onderwerpen</w:t>
      </w:r>
      <w:r w:rsidRPr="00F215C9">
        <w:rPr>
          <w:b/>
          <w:bCs/>
        </w:rPr>
        <w:t>:</w:t>
      </w:r>
      <w:r>
        <w:t xml:space="preserve"> </w:t>
      </w:r>
      <w:r>
        <w:br/>
      </w:r>
      <w:bookmarkEnd w:id="0"/>
      <w:r w:rsidR="00111DA4">
        <w:t xml:space="preserve">Tocqueville maakt zich zorgen over bestuur dat gedragen wordt door werkende mensen. Wie heeft nog de tijd voor </w:t>
      </w:r>
      <w:r w:rsidR="00D82797">
        <w:t>bestuur en diepgang vraagt hij zich af. In Amerika ziet hij</w:t>
      </w:r>
      <w:r w:rsidR="000F4CBE">
        <w:t>,</w:t>
      </w:r>
      <w:r w:rsidR="00D82797">
        <w:t xml:space="preserve"> </w:t>
      </w:r>
      <w:r w:rsidR="00654E90">
        <w:t>naast alle voordelen van de democratie</w:t>
      </w:r>
      <w:r w:rsidR="000F4CBE">
        <w:t>,</w:t>
      </w:r>
      <w:r w:rsidR="00654E90">
        <w:t xml:space="preserve"> </w:t>
      </w:r>
      <w:r w:rsidR="00D82797">
        <w:t>oppervlakkigheid</w:t>
      </w:r>
      <w:r w:rsidR="000F4CBE">
        <w:t xml:space="preserve"> en</w:t>
      </w:r>
      <w:r w:rsidR="00D82797">
        <w:t xml:space="preserve"> een gebrek aan </w:t>
      </w:r>
      <w:r w:rsidR="00654E90">
        <w:t>debat</w:t>
      </w:r>
      <w:r w:rsidR="000F4CBE">
        <w:t xml:space="preserve">. Domheid is een gevaar op  termijn omdat mensen zich sterk laten beïnvloeden als iemand hen welvaart in het vooruitzicht stelt. </w:t>
      </w:r>
      <w:r w:rsidR="009C035E">
        <w:t xml:space="preserve">Domheid en onnadenkendheid zijn door </w:t>
      </w:r>
      <w:r w:rsidR="002839BE">
        <w:t xml:space="preserve">Hannah </w:t>
      </w:r>
      <w:r w:rsidR="009C035E">
        <w:t xml:space="preserve">Arendt en recentelijk door Sander </w:t>
      </w:r>
      <w:r w:rsidR="002839BE">
        <w:t>Schimmelpenninck</w:t>
      </w:r>
      <w:r w:rsidR="009C035E">
        <w:t xml:space="preserve"> </w:t>
      </w:r>
      <w:r w:rsidR="002839BE">
        <w:t>onderzocht als bedreigingen van de democratie.</w:t>
      </w:r>
    </w:p>
    <w:p w14:paraId="1F8882F5" w14:textId="77777777" w:rsidR="001E3877" w:rsidRDefault="001E3877" w:rsidP="001E3877">
      <w:bookmarkStart w:id="1" w:name="_Hlk190940444"/>
      <w:r w:rsidRPr="00F215C9">
        <w:rPr>
          <w:b/>
          <w:bCs/>
          <w:u w:val="single"/>
        </w:rPr>
        <w:t>Lezen</w:t>
      </w:r>
      <w:r w:rsidRPr="0076075F">
        <w:t xml:space="preserve">: </w:t>
      </w:r>
    </w:p>
    <w:p w14:paraId="41CC7699" w14:textId="260F8C54" w:rsidR="00C40768" w:rsidRDefault="0029550D" w:rsidP="001E3877">
      <w:r>
        <w:t>Hoofdstuk I b</w:t>
      </w:r>
      <w:r w:rsidR="00E62342">
        <w:t xml:space="preserve">lz 445 t/m </w:t>
      </w:r>
      <w:r w:rsidR="00621D7B">
        <w:t>hst III 458</w:t>
      </w:r>
    </w:p>
    <w:p w14:paraId="0BE6BC63" w14:textId="76260EE1" w:rsidR="002839BE" w:rsidRDefault="00B21BCB" w:rsidP="001E3877">
      <w:r>
        <w:t xml:space="preserve">Hoofdstuk III blz 199 t/m </w:t>
      </w:r>
      <w:r w:rsidR="00FA7D25">
        <w:t>207</w:t>
      </w:r>
    </w:p>
    <w:p w14:paraId="46A8E926" w14:textId="31FEAEF1" w:rsidR="004C65B4" w:rsidRDefault="005A0BD0" w:rsidP="001E3877">
      <w:r>
        <w:t>Hoofdstuk XIV blz 657 t/m</w:t>
      </w:r>
      <w:r w:rsidR="00991A44">
        <w:t xml:space="preserve"> 659  </w:t>
      </w:r>
    </w:p>
    <w:bookmarkEnd w:id="1"/>
    <w:p w14:paraId="6B198B40" w14:textId="77777777" w:rsidR="00C40768" w:rsidRDefault="00C40768" w:rsidP="001E3877"/>
    <w:p w14:paraId="29C798D2" w14:textId="77777777" w:rsidR="001E3877" w:rsidRDefault="001E3877" w:rsidP="001E3877">
      <w:pPr>
        <w:rPr>
          <w:b/>
          <w:bCs/>
          <w:u w:val="single"/>
        </w:rPr>
      </w:pPr>
      <w:bookmarkStart w:id="2" w:name="_Hlk190940464"/>
      <w:r w:rsidRPr="00AB683F">
        <w:rPr>
          <w:b/>
          <w:bCs/>
          <w:u w:val="single"/>
        </w:rPr>
        <w:t xml:space="preserve">Bonusmateriaal </w:t>
      </w:r>
    </w:p>
    <w:bookmarkEnd w:id="2"/>
    <w:p w14:paraId="27DFA524" w14:textId="60BD05BE" w:rsidR="000F4CBE" w:rsidRPr="0016773D" w:rsidRDefault="00395193" w:rsidP="001E3877">
      <w:pPr>
        <w:rPr>
          <w:rStyle w:val="Hyperlink"/>
        </w:rPr>
      </w:pPr>
      <w:r w:rsidRPr="0016773D">
        <w:rPr>
          <w:rStyle w:val="Hyperlink"/>
        </w:rPr>
        <w:fldChar w:fldCharType="begin"/>
      </w:r>
      <w:r w:rsidRPr="0016773D">
        <w:rPr>
          <w:rStyle w:val="Hyperlink"/>
        </w:rPr>
        <w:instrText>HYPERLINK "https://www.athenaeum.nl/leesfragmenten/2024/de-domheid-regeert"</w:instrText>
      </w:r>
      <w:r w:rsidRPr="0016773D">
        <w:rPr>
          <w:rStyle w:val="Hyperlink"/>
        </w:rPr>
      </w:r>
      <w:r w:rsidRPr="0016773D">
        <w:rPr>
          <w:rStyle w:val="Hyperlink"/>
        </w:rPr>
        <w:fldChar w:fldCharType="separate"/>
      </w:r>
      <w:r w:rsidRPr="0016773D">
        <w:rPr>
          <w:rStyle w:val="Hyperlink"/>
        </w:rPr>
        <w:t>https://www.athenaeum.nl/leesfragmenten/2024/de-domheid-regeert</w:t>
      </w:r>
      <w:r w:rsidRPr="0016773D">
        <w:rPr>
          <w:rStyle w:val="Hyperlink"/>
        </w:rPr>
        <w:fldChar w:fldCharType="end"/>
      </w:r>
    </w:p>
    <w:p w14:paraId="1E7FB9C2" w14:textId="3187ADB3" w:rsidR="007B7249" w:rsidRPr="0016773D" w:rsidRDefault="007B7249" w:rsidP="001E3877">
      <w:pPr>
        <w:rPr>
          <w:rStyle w:val="Hyperlink"/>
        </w:rPr>
      </w:pPr>
      <w:hyperlink r:id="rId7" w:history="1">
        <w:r w:rsidRPr="0016773D">
          <w:rPr>
            <w:rStyle w:val="Hyperlink"/>
          </w:rPr>
          <w:t>https://www.nrc.nl/nieuws/2024/11/01/begrip-tonen-we-moeten-radicaal-rechts-juist-aanspreken-op-opzettelijke-domheid-a4871494</w:t>
        </w:r>
      </w:hyperlink>
    </w:p>
    <w:p w14:paraId="4C5F145E" w14:textId="24B73481" w:rsidR="007B7249" w:rsidRPr="0016773D" w:rsidRDefault="009A5EED" w:rsidP="001E3877">
      <w:pPr>
        <w:rPr>
          <w:rStyle w:val="Hyperlink"/>
        </w:rPr>
      </w:pPr>
      <w:hyperlink r:id="rId8" w:history="1">
        <w:r w:rsidRPr="0016773D">
          <w:rPr>
            <w:rStyle w:val="Hyperlink"/>
          </w:rPr>
          <w:t>https://www.maieutiek.nl/wp-content/uploads/2025/02/Tekst-Maieutiek-2020-over-denken-bij-Arendt-bij-college-7.pdf</w:t>
        </w:r>
      </w:hyperlink>
    </w:p>
    <w:p w14:paraId="31CF52CB" w14:textId="77777777" w:rsidR="00FA7D25" w:rsidRDefault="00FA7D25" w:rsidP="001E3877">
      <w:pPr>
        <w:rPr>
          <w:b/>
          <w:bCs/>
          <w:u w:val="single"/>
        </w:rPr>
      </w:pPr>
    </w:p>
    <w:p w14:paraId="3E6AEAAD" w14:textId="77777777" w:rsidR="00FA7D25" w:rsidRDefault="00FA7D25" w:rsidP="001E3877">
      <w:pPr>
        <w:rPr>
          <w:b/>
          <w:bCs/>
          <w:u w:val="single"/>
        </w:rPr>
      </w:pPr>
    </w:p>
    <w:p w14:paraId="4401BCBD" w14:textId="0BC7A00B" w:rsidR="009A5EED" w:rsidRPr="007911F9" w:rsidRDefault="007911F9" w:rsidP="007911F9">
      <w:pPr>
        <w:pStyle w:val="Duidelijkcitaat"/>
      </w:pPr>
      <w:r w:rsidRPr="007911F9">
        <w:t xml:space="preserve">Democratie en gedeelde waarden </w:t>
      </w:r>
    </w:p>
    <w:p w14:paraId="1B4C7187" w14:textId="1829C3B0" w:rsidR="00261E53" w:rsidRDefault="007911F9" w:rsidP="0080607D">
      <w:r w:rsidRPr="00F215C9">
        <w:rPr>
          <w:b/>
          <w:bCs/>
          <w:u w:val="single"/>
        </w:rPr>
        <w:t>Onderwerpen</w:t>
      </w:r>
      <w:r w:rsidRPr="00F215C9">
        <w:rPr>
          <w:b/>
          <w:bCs/>
        </w:rPr>
        <w:t>:</w:t>
      </w:r>
      <w:r>
        <w:t xml:space="preserve"> </w:t>
      </w:r>
      <w:r>
        <w:br/>
      </w:r>
      <w:r w:rsidRPr="007911F9">
        <w:t xml:space="preserve">Tocqueville wordt opvallend vaak aangehaald </w:t>
      </w:r>
      <w:r>
        <w:t xml:space="preserve">door </w:t>
      </w:r>
      <w:r w:rsidR="00885D3A">
        <w:t xml:space="preserve">twee denkwijzen waarvan de koppeling aan Tocqueville naar mijn mening op zijn minst </w:t>
      </w:r>
      <w:r w:rsidR="00012719">
        <w:t xml:space="preserve">van </w:t>
      </w:r>
      <w:r w:rsidR="00885D3A">
        <w:t>een eenzijdige lezing</w:t>
      </w:r>
      <w:r w:rsidR="00012719">
        <w:t xml:space="preserve"> getuigt. De eerste denkwijze is die van de </w:t>
      </w:r>
      <w:r>
        <w:t>vrije markt denkers</w:t>
      </w:r>
      <w:r w:rsidR="00012719">
        <w:t>. Zij lezen bij Tocqueville dat mensen in een democratie zich aan laten sturen door hun materiele belangen</w:t>
      </w:r>
      <w:r w:rsidR="00AC0EDE">
        <w:t>.</w:t>
      </w:r>
      <w:r w:rsidR="00891ABF">
        <w:t xml:space="preserve"> De problemen </w:t>
      </w:r>
      <w:r w:rsidR="00AC0EDE">
        <w:t>die Tocqueville daarbij benoemt</w:t>
      </w:r>
      <w:r w:rsidR="00040AE5">
        <w:t>,</w:t>
      </w:r>
      <w:r w:rsidR="00AC0EDE">
        <w:t xml:space="preserve"> namelijk dat algemene principes rond de democratie daaronder lijden</w:t>
      </w:r>
      <w:r w:rsidR="00040AE5">
        <w:t>,</w:t>
      </w:r>
      <w:r w:rsidR="00AC0EDE">
        <w:t xml:space="preserve"> </w:t>
      </w:r>
      <w:r w:rsidR="00AC0EDE">
        <w:lastRenderedPageBreak/>
        <w:t xml:space="preserve">laten zij </w:t>
      </w:r>
      <w:r w:rsidR="00FD621A">
        <w:t xml:space="preserve">echter </w:t>
      </w:r>
      <w:r w:rsidR="00AC0EDE">
        <w:t xml:space="preserve">buiten beschouwing. De problemen die daaruit voortvloeien </w:t>
      </w:r>
      <w:r w:rsidR="00891ABF">
        <w:t xml:space="preserve">zijn zichtbaar geworden in de democratie </w:t>
      </w:r>
      <w:r w:rsidR="00733DF8">
        <w:t>vanaf</w:t>
      </w:r>
      <w:r w:rsidR="00891ABF">
        <w:t xml:space="preserve"> de jaren </w:t>
      </w:r>
      <w:r w:rsidR="00733DF8">
        <w:t>negentig</w:t>
      </w:r>
      <w:r w:rsidR="00891ABF">
        <w:t xml:space="preserve">: </w:t>
      </w:r>
      <w:r w:rsidR="00733DF8">
        <w:t>materiele belangen hebben geen waarden of moraal uit zichzelf behalve winst.</w:t>
      </w:r>
      <w:r w:rsidR="00040AE5">
        <w:t xml:space="preserve"> </w:t>
      </w:r>
      <w:r w:rsidR="00437BDF">
        <w:t>De</w:t>
      </w:r>
      <w:r w:rsidR="00040AE5">
        <w:t xml:space="preserve"> ander</w:t>
      </w:r>
      <w:r w:rsidR="00437BDF">
        <w:t>e</w:t>
      </w:r>
      <w:r w:rsidR="00FD621A">
        <w:t xml:space="preserve"> denkwijze </w:t>
      </w:r>
      <w:r w:rsidR="00040AE5">
        <w:t>groeit echter onder de kritiek op dat marktdenken</w:t>
      </w:r>
      <w:r w:rsidR="00437BDF">
        <w:t>. Deze denkers</w:t>
      </w:r>
      <w:r w:rsidR="00040AE5">
        <w:t xml:space="preserve"> lezen bij Tocqueville dat waarden en gedeeld moraal er toe doen. </w:t>
      </w:r>
      <w:r w:rsidR="00622CA9">
        <w:t xml:space="preserve">Opvallend is echter dat </w:t>
      </w:r>
      <w:r w:rsidR="00D8681B">
        <w:t xml:space="preserve">deze </w:t>
      </w:r>
      <w:r w:rsidR="00622CA9">
        <w:t>waarden en moraal hier</w:t>
      </w:r>
      <w:r w:rsidR="00D8681B">
        <w:t>bij worden</w:t>
      </w:r>
      <w:r w:rsidR="00622CA9">
        <w:t xml:space="preserve"> geïnterpreteerd </w:t>
      </w:r>
      <w:r w:rsidR="00D8681B">
        <w:t>als gedeelde culturele en religieuze waarden</w:t>
      </w:r>
      <w:r w:rsidR="00C6535B">
        <w:t xml:space="preserve"> en om deze te beschermen, wordt- geheel tegen </w:t>
      </w:r>
      <w:r w:rsidR="00261E53">
        <w:t>Tocqueville ’s</w:t>
      </w:r>
      <w:r w:rsidR="00C6535B">
        <w:t xml:space="preserve">  adviezen in- de democratie </w:t>
      </w:r>
      <w:r w:rsidR="00261E53">
        <w:t>opgeschort.</w:t>
      </w:r>
    </w:p>
    <w:p w14:paraId="51A9C73E" w14:textId="500262DA" w:rsidR="0080607D" w:rsidRDefault="00261E53" w:rsidP="0080607D">
      <w:r w:rsidRPr="00261E53">
        <w:rPr>
          <w:b/>
          <w:bCs/>
          <w:u w:val="single"/>
        </w:rPr>
        <w:t>Lez</w:t>
      </w:r>
      <w:r w:rsidR="0080607D" w:rsidRPr="00261E53">
        <w:rPr>
          <w:b/>
          <w:bCs/>
          <w:u w:val="single"/>
        </w:rPr>
        <w:t>en</w:t>
      </w:r>
      <w:r w:rsidR="0080607D" w:rsidRPr="0076075F">
        <w:t xml:space="preserve">: </w:t>
      </w:r>
    </w:p>
    <w:p w14:paraId="794D7414" w14:textId="2606A81A" w:rsidR="0080607D" w:rsidRDefault="0080607D" w:rsidP="0080607D">
      <w:r>
        <w:t xml:space="preserve">Hoofdstuk </w:t>
      </w:r>
      <w:r w:rsidR="00A73069">
        <w:t xml:space="preserve">IX blz </w:t>
      </w:r>
      <w:r w:rsidR="00282134">
        <w:t xml:space="preserve">314 </w:t>
      </w:r>
      <w:r w:rsidR="001F682A">
        <w:t xml:space="preserve"> (vanaf indirecte invloed)</w:t>
      </w:r>
      <w:r w:rsidR="003A0864">
        <w:t xml:space="preserve"> </w:t>
      </w:r>
      <w:r w:rsidR="001F682A">
        <w:t>t/m</w:t>
      </w:r>
      <w:r w:rsidR="006100D7">
        <w:t xml:space="preserve"> 341</w:t>
      </w:r>
    </w:p>
    <w:p w14:paraId="2B6B2C50" w14:textId="2025D591" w:rsidR="0080607D" w:rsidRDefault="0080607D" w:rsidP="0080607D">
      <w:r>
        <w:t xml:space="preserve">Hoofdstuk </w:t>
      </w:r>
      <w:r w:rsidR="00452A19">
        <w:t xml:space="preserve">IV blz </w:t>
      </w:r>
      <w:r w:rsidR="003D43EF">
        <w:t>541-</w:t>
      </w:r>
      <w:r w:rsidR="00045416">
        <w:t xml:space="preserve">549 </w:t>
      </w:r>
    </w:p>
    <w:p w14:paraId="3C25FD0C" w14:textId="2252C8BE" w:rsidR="00661C88" w:rsidRDefault="00661C88" w:rsidP="0080607D">
      <w:r>
        <w:t>Hoofdstuk</w:t>
      </w:r>
      <w:r w:rsidR="006513CD">
        <w:t xml:space="preserve"> </w:t>
      </w:r>
      <w:r w:rsidR="00815292">
        <w:t xml:space="preserve">X blz </w:t>
      </w:r>
      <w:r w:rsidR="006513CD">
        <w:t>388 (vanaf wat zijn de overlevingskansen) t/m</w:t>
      </w:r>
      <w:r w:rsidR="001753A4">
        <w:t xml:space="preserve"> 425</w:t>
      </w:r>
    </w:p>
    <w:p w14:paraId="3BB4E208" w14:textId="3E167226" w:rsidR="00B472D0" w:rsidRDefault="008B2945" w:rsidP="0080607D">
      <w:r>
        <w:t xml:space="preserve">Hoofdstuk IV </w:t>
      </w:r>
      <w:r w:rsidR="00B472D0">
        <w:t xml:space="preserve">Over de democratie in Amerika blz </w:t>
      </w:r>
      <w:r>
        <w:t xml:space="preserve">1105 t/m </w:t>
      </w:r>
      <w:r w:rsidR="00B66945">
        <w:t>1123</w:t>
      </w:r>
    </w:p>
    <w:p w14:paraId="02B07DE4" w14:textId="498FB514" w:rsidR="009872F7" w:rsidRDefault="009872F7"/>
    <w:p w14:paraId="72118DDF" w14:textId="77777777" w:rsidR="0080607D" w:rsidRDefault="0080607D" w:rsidP="0080607D">
      <w:pPr>
        <w:rPr>
          <w:b/>
          <w:bCs/>
          <w:u w:val="single"/>
        </w:rPr>
      </w:pPr>
      <w:r w:rsidRPr="00AB683F">
        <w:rPr>
          <w:b/>
          <w:bCs/>
          <w:u w:val="single"/>
        </w:rPr>
        <w:t xml:space="preserve">Bonusmateriaal </w:t>
      </w:r>
    </w:p>
    <w:p w14:paraId="3630A3E0" w14:textId="5AE04DCE" w:rsidR="001D4C5F" w:rsidRDefault="001D4C5F">
      <w:hyperlink r:id="rId9" w:history="1">
        <w:r w:rsidRPr="000B7017">
          <w:rPr>
            <w:rStyle w:val="Hyperlink"/>
          </w:rPr>
          <w:t>https://www.groene.nl/artikel/we-handelen-nu-alsof-mensen-sinaasappels-zijn</w:t>
        </w:r>
      </w:hyperlink>
    </w:p>
    <w:p w14:paraId="37C691DF" w14:textId="656AB89F" w:rsidR="009034E5" w:rsidRDefault="009034E5">
      <w:hyperlink r:id="rId10" w:history="1">
        <w:r w:rsidRPr="009C07D1">
          <w:rPr>
            <w:rStyle w:val="Hyperlink"/>
          </w:rPr>
          <w:t>https://www.volkskrant.nl/cultuur-media/aanval-op-de-natiestaat~bde958e4/</w:t>
        </w:r>
      </w:hyperlink>
      <w:r w:rsidR="00606883">
        <w:t xml:space="preserve"> (kritiek op Baudet)</w:t>
      </w:r>
    </w:p>
    <w:p w14:paraId="1693C33C" w14:textId="372E88EF" w:rsidR="009034E5" w:rsidRDefault="00A657C7">
      <w:hyperlink r:id="rId11" w:history="1">
        <w:r w:rsidRPr="009C07D1">
          <w:rPr>
            <w:rStyle w:val="Hyperlink"/>
          </w:rPr>
          <w:t>https://www.youtube.com/watch?v=eN1eyR0a_jo</w:t>
        </w:r>
      </w:hyperlink>
      <w:r>
        <w:t xml:space="preserve"> (interview met Baudet) </w:t>
      </w:r>
    </w:p>
    <w:p w14:paraId="1C0C3384" w14:textId="08D04628" w:rsidR="00606883" w:rsidRDefault="00606883">
      <w:hyperlink r:id="rId12" w:history="1">
        <w:r w:rsidRPr="009C07D1">
          <w:rPr>
            <w:rStyle w:val="Hyperlink"/>
          </w:rPr>
          <w:t>https://www.wyniasweek.nl/polen-en-hongarije-hoeven-zich-door-anne-applebaum-niets-te-laten-gezeggen/</w:t>
        </w:r>
      </w:hyperlink>
      <w:r>
        <w:t xml:space="preserve"> (kritiek op </w:t>
      </w:r>
      <w:proofErr w:type="spellStart"/>
      <w:r>
        <w:t>Appelbaum</w:t>
      </w:r>
      <w:proofErr w:type="spellEnd"/>
      <w:r>
        <w:t>)</w:t>
      </w:r>
    </w:p>
    <w:p w14:paraId="3EA1EEF5" w14:textId="2E5E169C" w:rsidR="00441C04" w:rsidRDefault="00441C04">
      <w:hyperlink r:id="rId13" w:history="1">
        <w:r w:rsidRPr="009C07D1">
          <w:rPr>
            <w:rStyle w:val="Hyperlink"/>
          </w:rPr>
          <w:t>https://www.youtube.com/watch?v=QqsgGWHKDIk</w:t>
        </w:r>
      </w:hyperlink>
      <w:r>
        <w:t xml:space="preserve"> (interv</w:t>
      </w:r>
      <w:r w:rsidR="00DF5535">
        <w:t xml:space="preserve">iew met </w:t>
      </w:r>
      <w:proofErr w:type="spellStart"/>
      <w:r w:rsidR="00DF5535">
        <w:t>Appelbaum</w:t>
      </w:r>
      <w:proofErr w:type="spellEnd"/>
      <w:r w:rsidR="00DF5535">
        <w:t>)</w:t>
      </w:r>
    </w:p>
    <w:p w14:paraId="594B7320" w14:textId="77777777" w:rsidR="00606883" w:rsidRDefault="00606883"/>
    <w:p w14:paraId="4F1C261C" w14:textId="77777777" w:rsidR="00A657C7" w:rsidRDefault="00A657C7"/>
    <w:p w14:paraId="3260AB22" w14:textId="77777777" w:rsidR="00DE0C03" w:rsidRDefault="00DE0C03"/>
    <w:p w14:paraId="58AA31A4" w14:textId="77777777" w:rsidR="009872F7" w:rsidRDefault="009872F7"/>
    <w:sectPr w:rsidR="009872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2F7"/>
    <w:rsid w:val="00012719"/>
    <w:rsid w:val="00040AE5"/>
    <w:rsid w:val="00045416"/>
    <w:rsid w:val="000F4CBE"/>
    <w:rsid w:val="00111DA4"/>
    <w:rsid w:val="00157AC2"/>
    <w:rsid w:val="0016272A"/>
    <w:rsid w:val="0016773D"/>
    <w:rsid w:val="001753A4"/>
    <w:rsid w:val="001D4C5F"/>
    <w:rsid w:val="001E3877"/>
    <w:rsid w:val="001F682A"/>
    <w:rsid w:val="002061A6"/>
    <w:rsid w:val="00261E53"/>
    <w:rsid w:val="00282134"/>
    <w:rsid w:val="002839BE"/>
    <w:rsid w:val="0029550D"/>
    <w:rsid w:val="002E2343"/>
    <w:rsid w:val="00395193"/>
    <w:rsid w:val="003A0864"/>
    <w:rsid w:val="003D43EF"/>
    <w:rsid w:val="003F5530"/>
    <w:rsid w:val="003F7638"/>
    <w:rsid w:val="0043029B"/>
    <w:rsid w:val="00437BDF"/>
    <w:rsid w:val="00441C04"/>
    <w:rsid w:val="00452A19"/>
    <w:rsid w:val="004C65B4"/>
    <w:rsid w:val="00510ACF"/>
    <w:rsid w:val="005A0BD0"/>
    <w:rsid w:val="00606883"/>
    <w:rsid w:val="006100D7"/>
    <w:rsid w:val="00621D7B"/>
    <w:rsid w:val="00622CA9"/>
    <w:rsid w:val="006513CD"/>
    <w:rsid w:val="00654E90"/>
    <w:rsid w:val="00661C88"/>
    <w:rsid w:val="006F6A75"/>
    <w:rsid w:val="00733DF8"/>
    <w:rsid w:val="007870D9"/>
    <w:rsid w:val="007911F9"/>
    <w:rsid w:val="007B7249"/>
    <w:rsid w:val="0080607D"/>
    <w:rsid w:val="0080615B"/>
    <w:rsid w:val="00815292"/>
    <w:rsid w:val="00885D3A"/>
    <w:rsid w:val="00891ABF"/>
    <w:rsid w:val="008B2945"/>
    <w:rsid w:val="008C138A"/>
    <w:rsid w:val="009034E5"/>
    <w:rsid w:val="0091584F"/>
    <w:rsid w:val="009872F7"/>
    <w:rsid w:val="00991A44"/>
    <w:rsid w:val="009A5EED"/>
    <w:rsid w:val="009C035E"/>
    <w:rsid w:val="009D50D2"/>
    <w:rsid w:val="00A657C7"/>
    <w:rsid w:val="00A73069"/>
    <w:rsid w:val="00AB683F"/>
    <w:rsid w:val="00AC0EDE"/>
    <w:rsid w:val="00B016D4"/>
    <w:rsid w:val="00B21BCB"/>
    <w:rsid w:val="00B279CA"/>
    <w:rsid w:val="00B472D0"/>
    <w:rsid w:val="00B66945"/>
    <w:rsid w:val="00BE0DAD"/>
    <w:rsid w:val="00C40768"/>
    <w:rsid w:val="00C6535B"/>
    <w:rsid w:val="00C73BC0"/>
    <w:rsid w:val="00CD7A7C"/>
    <w:rsid w:val="00D45BFA"/>
    <w:rsid w:val="00D60A29"/>
    <w:rsid w:val="00D82797"/>
    <w:rsid w:val="00D8681B"/>
    <w:rsid w:val="00D90DDA"/>
    <w:rsid w:val="00DE0C03"/>
    <w:rsid w:val="00DF5535"/>
    <w:rsid w:val="00E06521"/>
    <w:rsid w:val="00E62342"/>
    <w:rsid w:val="00E830F3"/>
    <w:rsid w:val="00F215C9"/>
    <w:rsid w:val="00F52E1F"/>
    <w:rsid w:val="00F67945"/>
    <w:rsid w:val="00FA7D25"/>
    <w:rsid w:val="00FD621A"/>
    <w:rsid w:val="00FE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8617D"/>
  <w15:chartTrackingRefBased/>
  <w15:docId w15:val="{24658B6D-145E-46AD-8EE7-A780842FF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872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872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872F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872F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872F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872F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872F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872F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872F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872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872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872F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872F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872F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872F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872F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872F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872F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872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872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872F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872F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872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872F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872F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872F7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872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872F7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872F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9872F7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872F7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4076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ieutiek.nl/wp-content/uploads/2025/02/Tekst-Maieutiek-2020-over-denken-bij-Arendt-bij-college-7.pdf" TargetMode="External"/><Relationship Id="rId13" Type="http://schemas.openxmlformats.org/officeDocument/2006/relationships/hyperlink" Target="https://www.youtube.com/watch?v=QqsgGWHKDI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nrc.nl/nieuws/2024/11/01/begrip-tonen-we-moeten-radicaal-rechts-juist-aanspreken-op-opzettelijke-domheid-a4871494" TargetMode="External"/><Relationship Id="rId12" Type="http://schemas.openxmlformats.org/officeDocument/2006/relationships/hyperlink" Target="https://www.wyniasweek.nl/polen-en-hongarije-hoeven-zich-door-anne-applebaum-niets-te-laten-gezegge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ecorrespondent.nl/15632/alleen-samen-kun-je-vrij-zijn-ziet-schrijver-timothy-snyder/e47972e9-b03a-0ac1-3d7d-38f0423f4d52" TargetMode="External"/><Relationship Id="rId11" Type="http://schemas.openxmlformats.org/officeDocument/2006/relationships/hyperlink" Target="https://www.youtube.com/watch?v=eN1eyR0a_jo" TargetMode="External"/><Relationship Id="rId5" Type="http://schemas.openxmlformats.org/officeDocument/2006/relationships/hyperlink" Target="https://www.groene.nl/artikel/het-echte-kapitalisme-moet-nog-beginnen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volkskrant.nl/cultuur-media/aanval-op-de-natiestaat~bde958e4/" TargetMode="External"/><Relationship Id="rId4" Type="http://schemas.openxmlformats.org/officeDocument/2006/relationships/hyperlink" Target="https://www.tilburguniversity.edu/nl/magazine/paul-frissen-afscheidsrede-accepteer-onvolmaaktheid-van-wereld-en-samenleving" TargetMode="External"/><Relationship Id="rId9" Type="http://schemas.openxmlformats.org/officeDocument/2006/relationships/hyperlink" Target="https://www.groene.nl/artikel/we-handelen-nu-alsof-mensen-sinaasappels-zij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833</Words>
  <Characters>4585</Characters>
  <Application>Microsoft Office Word</Application>
  <DocSecurity>0</DocSecurity>
  <Lines>38</Lines>
  <Paragraphs>10</Paragraphs>
  <ScaleCrop>false</ScaleCrop>
  <Company/>
  <LinksUpToDate>false</LinksUpToDate>
  <CharactersWithSpaces>5408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Bolhuis</dc:creator>
  <cp:keywords/>
  <dc:description/>
  <cp:lastModifiedBy>Petra Bolhuis</cp:lastModifiedBy>
  <cp:revision>77</cp:revision>
  <dcterms:created xsi:type="dcterms:W3CDTF">2025-02-18T13:42:00Z</dcterms:created>
  <dcterms:modified xsi:type="dcterms:W3CDTF">2025-02-20T15:15:00Z</dcterms:modified>
</cp:coreProperties>
</file>